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C4" w:rsidRPr="00A8594D" w:rsidRDefault="00F801C4" w:rsidP="00F801C4">
      <w:pPr>
        <w:pStyle w:val="Sangra2detindependiente1"/>
        <w:shd w:val="clear" w:color="auto" w:fill="D6E3BC" w:themeFill="accent3" w:themeFillTint="66"/>
        <w:tabs>
          <w:tab w:val="clear" w:pos="1800"/>
          <w:tab w:val="clear" w:pos="2508"/>
          <w:tab w:val="clear" w:pos="3216"/>
          <w:tab w:val="clear" w:pos="3924"/>
          <w:tab w:val="clear" w:pos="4632"/>
          <w:tab w:val="clear" w:pos="5340"/>
          <w:tab w:val="clear" w:pos="6048"/>
          <w:tab w:val="clear" w:pos="6756"/>
          <w:tab w:val="clear" w:pos="7464"/>
          <w:tab w:val="clear" w:pos="8172"/>
          <w:tab w:val="clear" w:pos="8880"/>
        </w:tabs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594D"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:rsidR="00F801C4" w:rsidRDefault="00F801C4" w:rsidP="00F801C4">
      <w:pPr>
        <w:spacing w:before="24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8594D">
        <w:rPr>
          <w:rFonts w:asciiTheme="minorHAnsi" w:hAnsiTheme="minorHAnsi" w:cstheme="minorHAnsi"/>
          <w:b/>
          <w:bCs/>
        </w:rPr>
        <w:t>COMPROMISO DE EJECUCIÓN Y COFINANCIACIÓN</w:t>
      </w:r>
    </w:p>
    <w:p w:rsidR="00F801C4" w:rsidRPr="00A8594D" w:rsidRDefault="00F801C4" w:rsidP="00F801C4">
      <w:pPr>
        <w:spacing w:before="240"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F801C4" w:rsidRDefault="00F801C4" w:rsidP="00F801C4">
      <w:pPr>
        <w:jc w:val="center"/>
        <w:rPr>
          <w:rFonts w:asciiTheme="minorHAnsi" w:hAnsiTheme="minorHAnsi" w:cstheme="minorHAnsi"/>
          <w:b/>
          <w:bCs/>
        </w:rPr>
      </w:pPr>
      <w:r w:rsidRPr="00A8594D">
        <w:rPr>
          <w:rFonts w:asciiTheme="minorHAnsi" w:hAnsiTheme="minorHAnsi" w:cstheme="minorHAnsi"/>
          <w:b/>
          <w:bCs/>
        </w:rPr>
        <w:t>PROGRAMA PARA LA PREVENCIÓN DE LA EXCLUSIÓN SOCIAL A TRAVÉS DEL EMPLEO TEMPORAL</w:t>
      </w:r>
      <w:r w:rsidR="007B007C">
        <w:rPr>
          <w:rFonts w:asciiTheme="minorHAnsi" w:hAnsiTheme="minorHAnsi" w:cstheme="minorHAnsi"/>
          <w:b/>
          <w:bCs/>
        </w:rPr>
        <w:t xml:space="preserve"> 2025</w:t>
      </w:r>
    </w:p>
    <w:tbl>
      <w:tblPr>
        <w:tblW w:w="954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543"/>
      </w:tblGrid>
      <w:tr w:rsidR="00F801C4" w:rsidTr="00F801C4">
        <w:trPr>
          <w:trHeight w:val="135"/>
        </w:trPr>
        <w:tc>
          <w:tcPr>
            <w:tcW w:w="9543" w:type="dxa"/>
            <w:shd w:val="clear" w:color="auto" w:fill="D6E3BC"/>
          </w:tcPr>
          <w:p w:rsidR="00F801C4" w:rsidRPr="00A8594D" w:rsidRDefault="00F801C4" w:rsidP="00000844">
            <w:pPr>
              <w:spacing w:after="119"/>
              <w:jc w:val="center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  <w:b/>
                <w:bCs/>
              </w:rPr>
              <w:t>DATOS DE LA ENTIDAD LOCAL</w:t>
            </w:r>
          </w:p>
        </w:tc>
      </w:tr>
      <w:tr w:rsidR="00F801C4" w:rsidTr="00F801C4">
        <w:trPr>
          <w:trHeight w:val="135"/>
        </w:trPr>
        <w:tc>
          <w:tcPr>
            <w:tcW w:w="9543" w:type="dxa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MUNICIPIO:</w:t>
            </w:r>
          </w:p>
        </w:tc>
      </w:tr>
      <w:tr w:rsidR="00F801C4" w:rsidTr="00F801C4">
        <w:trPr>
          <w:trHeight w:val="135"/>
        </w:trPr>
        <w:tc>
          <w:tcPr>
            <w:tcW w:w="9543" w:type="dxa"/>
            <w:shd w:val="clear" w:color="auto" w:fill="auto"/>
          </w:tcPr>
          <w:p w:rsidR="00F801C4" w:rsidRPr="00A8594D" w:rsidRDefault="00F801C4" w:rsidP="00000844">
            <w:pPr>
              <w:spacing w:before="85" w:after="119" w:line="13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DOMICILIO:</w:t>
            </w:r>
          </w:p>
        </w:tc>
      </w:tr>
      <w:tr w:rsidR="00F801C4" w:rsidTr="00F801C4">
        <w:trPr>
          <w:trHeight w:val="135"/>
        </w:trPr>
        <w:tc>
          <w:tcPr>
            <w:tcW w:w="9543" w:type="dxa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PERSONA CONTACTO:</w:t>
            </w:r>
          </w:p>
        </w:tc>
      </w:tr>
      <w:tr w:rsidR="00F801C4" w:rsidTr="00F801C4">
        <w:trPr>
          <w:trHeight w:val="135"/>
        </w:trPr>
        <w:tc>
          <w:tcPr>
            <w:tcW w:w="9543" w:type="dxa"/>
            <w:shd w:val="clear" w:color="auto" w:fill="auto"/>
          </w:tcPr>
          <w:p w:rsidR="00F801C4" w:rsidRPr="00A8594D" w:rsidRDefault="00F801C4" w:rsidP="00000844">
            <w:pPr>
              <w:spacing w:before="85" w:after="119" w:line="135" w:lineRule="atLeast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TFNO.:</w:t>
            </w:r>
          </w:p>
        </w:tc>
      </w:tr>
      <w:tr w:rsidR="00F801C4" w:rsidTr="00F801C4">
        <w:trPr>
          <w:trHeight w:val="135"/>
        </w:trPr>
        <w:tc>
          <w:tcPr>
            <w:tcW w:w="9543" w:type="dxa"/>
            <w:shd w:val="clear" w:color="auto" w:fill="auto"/>
          </w:tcPr>
          <w:p w:rsidR="00F801C4" w:rsidRPr="00A8594D" w:rsidRDefault="00F801C4" w:rsidP="00000844">
            <w:pPr>
              <w:spacing w:after="119"/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CORREO ELECTRÓNICO:</w:t>
            </w:r>
          </w:p>
        </w:tc>
      </w:tr>
    </w:tbl>
    <w:p w:rsidR="00F801C4" w:rsidRPr="00A8594D" w:rsidRDefault="00F801C4" w:rsidP="00F801C4">
      <w:pPr>
        <w:spacing w:before="280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</w:rPr>
        <w:t xml:space="preserve">Esta Entidad Local se compromete a ejecutar el Programa para la Prevención de la Exclusión Social a través del empleo temporal, en los términos establecidos en las </w:t>
      </w:r>
      <w:r w:rsidRPr="00A8594D">
        <w:rPr>
          <w:rFonts w:asciiTheme="minorHAnsi" w:hAnsiTheme="minorHAnsi" w:cstheme="minorHAnsi"/>
          <w:bCs/>
        </w:rPr>
        <w:t xml:space="preserve">Bases </w:t>
      </w:r>
      <w:r w:rsidRPr="00A8594D">
        <w:rPr>
          <w:rFonts w:asciiTheme="minorHAnsi" w:hAnsiTheme="minorHAnsi" w:cstheme="minorHAnsi"/>
        </w:rPr>
        <w:t>Reguladoras, así como a la cofinanciación correspondiente según la aportación aprobada en la convocatoria.</w:t>
      </w:r>
    </w:p>
    <w:p w:rsidR="00F801C4" w:rsidRPr="00A8594D" w:rsidRDefault="00F801C4" w:rsidP="00F801C4">
      <w:pPr>
        <w:spacing w:before="280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</w:rPr>
        <w:t>Asimismo declara expresamente que acepta la subvención concedida, en todos sus términos, para la ejecución y desarrollo del Programa para la Prevención de la Exclusión Social a través del empleo temporal.</w:t>
      </w:r>
    </w:p>
    <w:p w:rsidR="00F801C4" w:rsidRPr="00A8594D" w:rsidRDefault="00F801C4" w:rsidP="00F801C4">
      <w:pPr>
        <w:spacing w:before="280"/>
        <w:jc w:val="center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</w:rPr>
        <w:t>El/La Alcalde/</w:t>
      </w:r>
      <w:proofErr w:type="spellStart"/>
      <w:r w:rsidRPr="00A8594D">
        <w:rPr>
          <w:rFonts w:asciiTheme="minorHAnsi" w:hAnsiTheme="minorHAnsi" w:cstheme="minorHAnsi"/>
        </w:rPr>
        <w:t>sa</w:t>
      </w:r>
      <w:proofErr w:type="spellEnd"/>
    </w:p>
    <w:p w:rsidR="00F801C4" w:rsidRDefault="00F801C4" w:rsidP="00F801C4">
      <w:pPr>
        <w:spacing w:before="280"/>
        <w:jc w:val="both"/>
        <w:rPr>
          <w:rFonts w:asciiTheme="minorHAnsi" w:hAnsiTheme="minorHAnsi" w:cstheme="minorHAnsi"/>
        </w:rPr>
      </w:pPr>
    </w:p>
    <w:p w:rsidR="00083044" w:rsidRPr="00A8594D" w:rsidRDefault="00083044" w:rsidP="00F801C4">
      <w:pPr>
        <w:spacing w:before="280"/>
        <w:jc w:val="both"/>
        <w:rPr>
          <w:rFonts w:asciiTheme="minorHAnsi" w:hAnsiTheme="minorHAnsi" w:cstheme="minorHAnsi"/>
        </w:rPr>
      </w:pPr>
    </w:p>
    <w:p w:rsidR="00F801C4" w:rsidRPr="00A8594D" w:rsidRDefault="00F801C4" w:rsidP="00F801C4">
      <w:pPr>
        <w:jc w:val="center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</w:rPr>
        <w:t>SR. PRESIDENTE. EXCMA. DIPUTACIÓN PROVINCIAL DE SEVILLA</w:t>
      </w:r>
    </w:p>
    <w:p w:rsidR="00F801C4" w:rsidRPr="00A8594D" w:rsidRDefault="00F801C4" w:rsidP="00F801C4">
      <w:pPr>
        <w:jc w:val="center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</w:rPr>
        <w:t>Avda. Menéndez y Pelayo, 32 SEVILLA 41071</w:t>
      </w:r>
    </w:p>
    <w:p w:rsidR="00F801C4" w:rsidRPr="00A8594D" w:rsidRDefault="00F2256E" w:rsidP="00F801C4">
      <w:pPr>
        <w:pStyle w:val="Textoindependiente21"/>
        <w:ind w:left="284" w:right="424" w:hanging="284"/>
        <w:rPr>
          <w:rFonts w:asciiTheme="minorHAnsi" w:hAnsiTheme="minorHAnsi" w:cstheme="minorHAnsi"/>
          <w:sz w:val="22"/>
          <w:szCs w:val="22"/>
        </w:rPr>
      </w:pPr>
      <w:r w:rsidRPr="00F2256E">
        <w:rPr>
          <w:rFonts w:asciiTheme="minorHAnsi" w:hAnsiTheme="minorHAnsi" w:cstheme="minorHAnsi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6pt;margin-top:1.7pt;width:474pt;height:69.1pt;z-index:251660288;mso-wrap-distance-left:9.05pt;mso-wrap-distance-right:9.05pt" strokeweight=".5pt">
            <v:fill color2="black"/>
            <v:textbox inset="7.45pt,3.85pt,7.45pt,3.85pt">
              <w:txbxContent>
                <w:p w:rsidR="00F801C4" w:rsidRPr="00A8594D" w:rsidRDefault="00F801C4" w:rsidP="00F801C4">
                  <w:pPr>
                    <w:pStyle w:val="Textoindependiente21"/>
                    <w:ind w:right="35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A8594D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PROTECCIÓN DE DATOS. En cumplimiento con lo establecido en la Ley Orgánica 3/2018 de Protección de Datos de Carácter Personal y Garantías de Derechos Digitales, le informamos que los datos de carácter personal, que pudieran constar en este formulario o en la documentación que, en su caso, adjunte se incluirán en un fichero, para su tratamiento y la resolución del procedimiento. El responsable del fichero es el Área de Cohesión Social e Igualdad de la Diputación de Sevilla con sede principal en la calle Menéndez y Pelayo 32, 41071 Sevilla. Puede ejercitar los derechos de oposición, acceso, rectificación y cancelación dirigiendo un escrito al Área de Cohesión Social e Igualdad en la dirección indicada.</w:t>
                  </w:r>
                </w:p>
                <w:p w:rsidR="00F801C4" w:rsidRPr="00A8594D" w:rsidRDefault="00F801C4" w:rsidP="00F801C4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F801C4" w:rsidRPr="00A8594D" w:rsidRDefault="00F801C4" w:rsidP="00F801C4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F801C4" w:rsidRPr="00A8594D" w:rsidRDefault="00F801C4" w:rsidP="00F801C4">
      <w:pPr>
        <w:pStyle w:val="Textoindependiente21"/>
        <w:ind w:left="284" w:right="424" w:hanging="284"/>
        <w:rPr>
          <w:rFonts w:asciiTheme="minorHAnsi" w:hAnsiTheme="minorHAnsi" w:cstheme="minorHAnsi"/>
          <w:sz w:val="22"/>
          <w:szCs w:val="22"/>
        </w:rPr>
      </w:pPr>
    </w:p>
    <w:p w:rsidR="00F801C4" w:rsidRPr="00A8594D" w:rsidRDefault="00F801C4" w:rsidP="00F801C4">
      <w:pPr>
        <w:pStyle w:val="Textoindependiente21"/>
        <w:ind w:left="284" w:right="424" w:hanging="284"/>
        <w:rPr>
          <w:rFonts w:asciiTheme="minorHAnsi" w:hAnsiTheme="minorHAnsi" w:cstheme="minorHAnsi"/>
          <w:sz w:val="22"/>
          <w:szCs w:val="22"/>
        </w:rPr>
      </w:pPr>
    </w:p>
    <w:p w:rsidR="00F801C4" w:rsidRPr="00A8594D" w:rsidRDefault="00F801C4" w:rsidP="00F801C4">
      <w:pPr>
        <w:pStyle w:val="Textoindependiente21"/>
        <w:ind w:left="284" w:right="424" w:hanging="284"/>
        <w:rPr>
          <w:rFonts w:asciiTheme="minorHAnsi" w:hAnsiTheme="minorHAnsi" w:cstheme="minorHAnsi"/>
          <w:sz w:val="22"/>
          <w:szCs w:val="22"/>
        </w:rPr>
      </w:pPr>
    </w:p>
    <w:p w:rsidR="00F801C4" w:rsidRDefault="00F801C4" w:rsidP="00F801C4">
      <w:pPr>
        <w:pStyle w:val="Textoindependiente21"/>
        <w:ind w:left="284" w:right="424" w:hanging="284"/>
        <w:jc w:val="left"/>
        <w:rPr>
          <w:rFonts w:asciiTheme="minorHAnsi" w:hAnsiTheme="minorHAnsi" w:cstheme="minorHAnsi"/>
          <w:sz w:val="22"/>
          <w:szCs w:val="22"/>
        </w:rPr>
      </w:pPr>
    </w:p>
    <w:sectPr w:rsidR="00F801C4" w:rsidSect="00083044">
      <w:headerReference w:type="default" r:id="rId6"/>
      <w:pgSz w:w="11906" w:h="16838"/>
      <w:pgMar w:top="2169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1C4" w:rsidRDefault="00F801C4" w:rsidP="00F801C4">
      <w:pPr>
        <w:spacing w:after="0" w:line="240" w:lineRule="auto"/>
      </w:pPr>
      <w:r>
        <w:separator/>
      </w:r>
    </w:p>
  </w:endnote>
  <w:endnote w:type="continuationSeparator" w:id="1">
    <w:p w:rsidR="00F801C4" w:rsidRDefault="00F801C4" w:rsidP="00F8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1C4" w:rsidRDefault="00F801C4" w:rsidP="00F801C4">
      <w:pPr>
        <w:spacing w:after="0" w:line="240" w:lineRule="auto"/>
      </w:pPr>
      <w:r>
        <w:separator/>
      </w:r>
    </w:p>
  </w:footnote>
  <w:footnote w:type="continuationSeparator" w:id="1">
    <w:p w:rsidR="00F801C4" w:rsidRDefault="00F801C4" w:rsidP="00F80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1C4" w:rsidRDefault="00F801C4" w:rsidP="00F801C4">
    <w:pPr>
      <w:tabs>
        <w:tab w:val="left" w:pos="1620"/>
      </w:tabs>
      <w:spacing w:after="0"/>
      <w:ind w:left="-284"/>
      <w:rPr>
        <w:noProof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-3810</wp:posOffset>
          </wp:positionH>
          <wp:positionV relativeFrom="margin">
            <wp:posOffset>-1085215</wp:posOffset>
          </wp:positionV>
          <wp:extent cx="676275" cy="847725"/>
          <wp:effectExtent l="0" t="0" r="0" b="0"/>
          <wp:wrapSquare wrapText="bothSides"/>
          <wp:docPr id="3" name="Imagen 1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256E">
      <w:rPr>
        <w:noProof/>
        <w:lang w:eastAsia="es-ES"/>
      </w:rPr>
      <w:pict>
        <v:rect id="_x0000_s2049" style="position:absolute;left:0;text-align:left;margin-left:446.7pt;margin-top:-34.7pt;width:41.15pt;height:87pt;z-index:251660288;mso-position-horizontal-relative:text;mso-position-vertical-relative:text" fillcolor="#76923c" stroked="f" strokecolor="#4e6128">
          <v:fill opacity="24248f" color2="#e4ead8"/>
          <v:textbox style="mso-next-textbox:#_x0000_s2049">
            <w:txbxContent>
              <w:p w:rsidR="00F801C4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F801C4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F801C4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F801C4" w:rsidRPr="007A3499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F801C4" w:rsidRPr="007A3499" w:rsidRDefault="00F801C4" w:rsidP="00F801C4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F801C4" w:rsidRDefault="00F801C4" w:rsidP="00F801C4">
    <w:pPr>
      <w:tabs>
        <w:tab w:val="left" w:pos="1620"/>
      </w:tabs>
      <w:spacing w:after="0"/>
      <w:ind w:left="-284"/>
      <w:rPr>
        <w:noProof/>
      </w:rPr>
    </w:pPr>
  </w:p>
  <w:p w:rsidR="00F801C4" w:rsidRPr="007A3499" w:rsidRDefault="00F801C4" w:rsidP="00F801C4">
    <w:pPr>
      <w:tabs>
        <w:tab w:val="left" w:pos="1620"/>
      </w:tabs>
      <w:spacing w:after="0"/>
      <w:ind w:left="-284"/>
      <w:rPr>
        <w:sz w:val="20"/>
        <w:szCs w:val="20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F801C4" w:rsidRDefault="00F801C4">
    <w:pPr>
      <w:pStyle w:val="Encabezado"/>
    </w:pPr>
  </w:p>
  <w:p w:rsidR="00F801C4" w:rsidRDefault="00F801C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01C4"/>
    <w:rsid w:val="00083044"/>
    <w:rsid w:val="00211BF0"/>
    <w:rsid w:val="007B007C"/>
    <w:rsid w:val="00F2256E"/>
    <w:rsid w:val="00F8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1C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801C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Textoindependiente21">
    <w:name w:val="Texto independiente 21"/>
    <w:basedOn w:val="Normal"/>
    <w:rsid w:val="00F801C4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western">
    <w:name w:val="western"/>
    <w:basedOn w:val="Normal"/>
    <w:rsid w:val="00F801C4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Sangra2detindependiente1">
    <w:name w:val="Sangría 2 de t. independiente1"/>
    <w:basedOn w:val="Normal"/>
    <w:rsid w:val="00F801C4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1C4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80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1C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F80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01C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2025-05-05T08:48:00Z</cp:lastPrinted>
  <dcterms:created xsi:type="dcterms:W3CDTF">2025-05-05T08:47:00Z</dcterms:created>
  <dcterms:modified xsi:type="dcterms:W3CDTF">2025-05-05T08:48:00Z</dcterms:modified>
</cp:coreProperties>
</file>