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b/>
          <w:bCs/>
          <w:color w:val="000000"/>
          <w:sz w:val="18"/>
          <w:szCs w:val="18"/>
        </w:rPr>
      </w:pPr>
      <w:r>
        <w:rPr>
          <w:rFonts w:ascii="Arial" w:hAnsi="Arial" w:cs="Arial"/>
          <w:b/>
          <w:bCs/>
          <w:color w:val="000000"/>
          <w:sz w:val="18"/>
          <w:szCs w:val="18"/>
        </w:rPr>
        <w:t xml:space="preserve">SOLICITUD DE ANTICIPO REINTEGRABLE DE TESORERÍA CON CARGO AL FONDO FINANCIERO </w:t>
      </w: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b/>
          <w:bCs/>
          <w:color w:val="000000"/>
          <w:sz w:val="18"/>
          <w:szCs w:val="18"/>
        </w:rPr>
      </w:pPr>
      <w:r w:rsidRPr="00C34D45">
        <w:rPr>
          <w:rFonts w:ascii="Arial" w:hAnsi="Arial" w:cs="Arial"/>
          <w:b/>
          <w:bCs/>
          <w:color w:val="000000"/>
          <w:sz w:val="18"/>
          <w:szCs w:val="18"/>
        </w:rPr>
        <w:t>LINEA 1- Anticipos reintegrables para la financiación de inversiones.</w:t>
      </w: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Denominación:</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CIF:</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D./Dña.:</w:t>
      </w:r>
    </w:p>
    <w:p w:rsidR="006B222C" w:rsidRDefault="006B222C" w:rsidP="006B222C">
      <w:pPr>
        <w:autoSpaceDE w:val="0"/>
        <w:jc w:val="both"/>
        <w:rPr>
          <w:rFonts w:ascii="Arial" w:hAnsi="Arial" w:cs="Arial"/>
          <w:b/>
          <w:bCs/>
          <w:color w:val="000000"/>
          <w:sz w:val="18"/>
          <w:szCs w:val="18"/>
        </w:rPr>
      </w:pPr>
      <w:r>
        <w:rPr>
          <w:rFonts w:ascii="Arial" w:hAnsi="Arial" w:cs="Arial"/>
          <w:color w:val="000000"/>
          <w:sz w:val="18"/>
          <w:szCs w:val="18"/>
        </w:rPr>
        <w:t>D.N.I.:</w:t>
      </w: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Nombre:</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Cargo:</w:t>
      </w:r>
    </w:p>
    <w:p w:rsidR="006B222C" w:rsidRPr="0048349E" w:rsidRDefault="006B222C" w:rsidP="006B222C">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6B222C" w:rsidRPr="0048349E" w:rsidRDefault="006B222C" w:rsidP="006B222C">
      <w:pPr>
        <w:autoSpaceDE w:val="0"/>
        <w:jc w:val="both"/>
        <w:rPr>
          <w:rFonts w:ascii="Arial" w:hAnsi="Arial" w:cs="Arial"/>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6B222C" w:rsidRPr="0048349E" w:rsidRDefault="006B222C" w:rsidP="006B222C">
      <w:pPr>
        <w:autoSpaceDE w:val="0"/>
        <w:jc w:val="both"/>
        <w:rPr>
          <w:rFonts w:ascii="Arial" w:hAnsi="Arial" w:cs="Arial"/>
          <w:color w:val="000000"/>
          <w:sz w:val="18"/>
          <w:szCs w:val="18"/>
        </w:rPr>
      </w:pPr>
    </w:p>
    <w:p w:rsidR="006B222C" w:rsidRPr="0048349E"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a) Certificado del acuerdo del Pleno, u órgano equivalente, aprobando acogerse a la convocatoria que regulan las presentes bases, en el que deberá constar la cantidad solicitada y su orden de prelación (caso de solicitar más de una línea), la autorización al OPAEF para realizar los descuentos de amortización del anticipo reintegrable, el carácter preferente de estas retenciones, y el número de plazos que no podrá exceder de 110 mensualidades desde julio de 2019.</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 xml:space="preserve">b) Certificado del Interventor/a o Secretario/a que acredite el cumplimiento de Ahorro  Neto Positivo de la Liquidación del Presupuesto </w:t>
      </w:r>
      <w:r w:rsidRPr="00C34D45">
        <w:rPr>
          <w:rFonts w:ascii="Arial" w:hAnsi="Arial" w:cs="Arial"/>
          <w:color w:val="000000"/>
          <w:sz w:val="18"/>
          <w:szCs w:val="18"/>
        </w:rPr>
        <w:t>2018, calculado</w:t>
      </w:r>
      <w:r>
        <w:rPr>
          <w:rFonts w:ascii="Arial" w:hAnsi="Arial" w:cs="Arial"/>
          <w:color w:val="000000"/>
          <w:sz w:val="18"/>
          <w:szCs w:val="18"/>
        </w:rPr>
        <w:t xml:space="preserve"> en la forma que establece el artículo 53.1 del TRLRHL.</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 xml:space="preserve">c) Certificado del Interventor/a o Secretario/a de la aprobación del Presupuesto </w:t>
      </w:r>
      <w:r w:rsidRPr="00C34D45">
        <w:rPr>
          <w:rFonts w:ascii="Arial" w:hAnsi="Arial" w:cs="Arial"/>
          <w:color w:val="000000"/>
          <w:sz w:val="18"/>
          <w:szCs w:val="18"/>
        </w:rPr>
        <w:t>del ejercicio 2019 o de la</w:t>
      </w:r>
      <w:r>
        <w:rPr>
          <w:rFonts w:ascii="Arial" w:hAnsi="Arial" w:cs="Arial"/>
          <w:color w:val="000000"/>
          <w:sz w:val="18"/>
          <w:szCs w:val="18"/>
        </w:rPr>
        <w:t xml:space="preserve"> situación de prórroga del Presupuesto del ejercicio 2017, en caso de acogerse a la casuística recogida en el artículo 50 del RDL 2/2004, por el que se aprueba el TRLRHL.</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 xml:space="preserve">d) Certificado del Interventor/a o Secretario/a del volumen total del capital vivo, incluido el préstamo que se solicita, con indicación de que el mismo no excede del 75% de los ingresos corrientes </w:t>
      </w:r>
      <w:proofErr w:type="spellStart"/>
      <w:r>
        <w:rPr>
          <w:rFonts w:ascii="Arial" w:hAnsi="Arial" w:cs="Arial"/>
          <w:color w:val="000000"/>
          <w:sz w:val="18"/>
          <w:szCs w:val="18"/>
        </w:rPr>
        <w:t>líquidados</w:t>
      </w:r>
      <w:proofErr w:type="spellEnd"/>
      <w:r>
        <w:rPr>
          <w:rFonts w:ascii="Arial" w:hAnsi="Arial" w:cs="Arial"/>
          <w:color w:val="000000"/>
          <w:sz w:val="18"/>
          <w:szCs w:val="18"/>
        </w:rPr>
        <w:t xml:space="preserve"> o devengados según las cifras deducidas de los estados contables consolidados, con sujeción al Texto Refundido de la Ley Reguladora de las Haciendas Locales y a la Normativa de Estabilidad Presupuestaria.</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f) Certificado del Interventor/a o Secretario/a que acredite, en su caso, la autorización de la operación por parte de la Comunidad Autónoma o, en su defecto, la solicitud de la misma.</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b/>
          <w:bCs/>
          <w:color w:val="000000"/>
          <w:sz w:val="18"/>
          <w:szCs w:val="18"/>
        </w:rPr>
      </w:pPr>
      <w:r>
        <w:rPr>
          <w:rFonts w:ascii="Arial" w:hAnsi="Arial" w:cs="Arial"/>
          <w:color w:val="000000"/>
          <w:sz w:val="18"/>
          <w:szCs w:val="18"/>
        </w:rPr>
        <w:t>g)</w:t>
      </w:r>
      <w:r>
        <w:rPr>
          <w:rFonts w:ascii="Arial" w:hAnsi="Arial" w:cs="Arial"/>
          <w:b/>
          <w:bCs/>
          <w:color w:val="000000"/>
          <w:sz w:val="18"/>
          <w:szCs w:val="18"/>
        </w:rPr>
        <w:t xml:space="preserve"> </w:t>
      </w:r>
      <w:r>
        <w:rPr>
          <w:rFonts w:ascii="Arial" w:hAnsi="Arial" w:cs="Arial"/>
          <w:color w:val="000000"/>
          <w:sz w:val="18"/>
          <w:szCs w:val="18"/>
        </w:rPr>
        <w:t>Certificado del Interventor/a relativo al cumplimiento de los requisitos recogidos en el artículo 50 del TRLRHL, en caso de acogerse a la excepcionalidad regulada en el mismo</w:t>
      </w:r>
      <w:r>
        <w:rPr>
          <w:rFonts w:ascii="Arial" w:hAnsi="Arial" w:cs="Arial"/>
          <w:b/>
          <w:bCs/>
          <w:color w:val="000000"/>
          <w:sz w:val="18"/>
          <w:szCs w:val="18"/>
        </w:rPr>
        <w:t>.</w:t>
      </w: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color w:val="000000"/>
          <w:sz w:val="18"/>
        </w:rPr>
      </w:pPr>
      <w:r>
        <w:rPr>
          <w:rFonts w:ascii="Arial" w:hAnsi="Arial" w:cs="Arial"/>
          <w:color w:val="000000"/>
          <w:sz w:val="18"/>
        </w:rPr>
        <w:t>h) Certificado del Interventor/</w:t>
      </w:r>
      <w:proofErr w:type="spellStart"/>
      <w:r>
        <w:rPr>
          <w:rFonts w:ascii="Arial" w:hAnsi="Arial" w:cs="Arial"/>
          <w:color w:val="000000"/>
          <w:sz w:val="18"/>
        </w:rPr>
        <w:t>a</w:t>
      </w:r>
      <w:proofErr w:type="spellEnd"/>
      <w:r>
        <w:rPr>
          <w:rFonts w:ascii="Arial" w:hAnsi="Arial" w:cs="Arial"/>
          <w:color w:val="000000"/>
          <w:sz w:val="18"/>
        </w:rPr>
        <w:t xml:space="preserve"> sobre el cumplimiento del objetivo de estabilidad presupuestaria en los casos en que proceda (Art. 111 y 135 de la LHL en relación con el 20.2 de LOEPSF)</w:t>
      </w:r>
      <w:r>
        <w:rPr>
          <w:rFonts w:ascii="Arial" w:hAnsi="Arial" w:cs="Arial"/>
          <w:color w:val="000000"/>
          <w:sz w:val="18"/>
          <w:szCs w:val="18"/>
        </w:rPr>
        <w:t xml:space="preserve"> o en caso de incumplimiento, autorización la Comunidad Autónoma.</w:t>
      </w:r>
    </w:p>
    <w:p w:rsidR="006B222C" w:rsidRDefault="006B222C" w:rsidP="006B222C">
      <w:pPr>
        <w:autoSpaceDE w:val="0"/>
        <w:jc w:val="both"/>
        <w:rPr>
          <w:rFonts w:ascii="Arial" w:hAnsi="Arial" w:cs="Arial"/>
          <w:color w:val="000000"/>
          <w:sz w:val="18"/>
        </w:rPr>
      </w:pPr>
    </w:p>
    <w:p w:rsidR="006B222C" w:rsidRDefault="006B222C" w:rsidP="006B222C">
      <w:pPr>
        <w:autoSpaceDE w:val="0"/>
        <w:jc w:val="both"/>
        <w:rPr>
          <w:rFonts w:ascii="Arial" w:hAnsi="Arial" w:cs="Arial"/>
          <w:color w:val="000000"/>
          <w:sz w:val="18"/>
        </w:rPr>
      </w:pPr>
    </w:p>
    <w:p w:rsidR="006B222C" w:rsidRPr="004A5DED" w:rsidRDefault="006B222C" w:rsidP="006B222C">
      <w:pPr>
        <w:autoSpaceDE w:val="0"/>
        <w:jc w:val="both"/>
        <w:rPr>
          <w:rFonts w:ascii="Arial" w:hAnsi="Arial" w:cs="Arial"/>
          <w:color w:val="000000"/>
          <w:sz w:val="18"/>
          <w:szCs w:val="18"/>
        </w:rPr>
      </w:pPr>
      <w:r>
        <w:rPr>
          <w:rFonts w:ascii="Arial" w:hAnsi="Arial" w:cs="Arial"/>
          <w:color w:val="000000"/>
          <w:sz w:val="18"/>
        </w:rPr>
        <w:t xml:space="preserve">i) Certificado del Interventor/a o Secretario/a de que la entidad no se encuentra afectada por ninguna prohibiciones contenidas en la letra f) del </w:t>
      </w:r>
      <w:r w:rsidRPr="004A5DED">
        <w:rPr>
          <w:rFonts w:ascii="Arial" w:hAnsi="Arial" w:cs="Arial"/>
          <w:color w:val="000000"/>
          <w:sz w:val="18"/>
        </w:rPr>
        <w:t>apartado 3.2.1 de las presentes Bases.</w:t>
      </w:r>
    </w:p>
    <w:p w:rsidR="006B222C" w:rsidRPr="004A5DED"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r w:rsidRPr="004A5DED">
        <w:rPr>
          <w:rFonts w:ascii="Arial" w:hAnsi="Arial" w:cs="Arial"/>
          <w:color w:val="000000"/>
          <w:sz w:val="18"/>
          <w:szCs w:val="18"/>
        </w:rPr>
        <w:t>j) Certificado del Interventor/a o Secretario/a, en el caso de que el solicitante haya sido beneficiario de alguna convocatoria del FEAR 201</w:t>
      </w:r>
      <w:r>
        <w:rPr>
          <w:rFonts w:ascii="Arial" w:hAnsi="Arial" w:cs="Arial"/>
          <w:color w:val="000000"/>
          <w:sz w:val="18"/>
          <w:szCs w:val="18"/>
        </w:rPr>
        <w:t>7</w:t>
      </w:r>
      <w:r w:rsidRPr="004A5DED">
        <w:rPr>
          <w:rFonts w:ascii="Arial" w:hAnsi="Arial" w:cs="Arial"/>
          <w:color w:val="000000"/>
          <w:sz w:val="18"/>
          <w:szCs w:val="18"/>
        </w:rPr>
        <w:t xml:space="preserve"> y el plazo de justificación del mismo haya concluido, de haber </w:t>
      </w:r>
      <w:r w:rsidRPr="004A5DED">
        <w:rPr>
          <w:rFonts w:ascii="Arial" w:hAnsi="Arial" w:cs="Arial"/>
          <w:color w:val="000000"/>
          <w:sz w:val="20"/>
          <w:szCs w:val="20"/>
        </w:rPr>
        <w:t xml:space="preserve"> </w:t>
      </w:r>
      <w:r w:rsidRPr="004A5DED">
        <w:rPr>
          <w:rFonts w:ascii="Arial" w:hAnsi="Arial" w:cs="Arial"/>
          <w:color w:val="000000"/>
          <w:sz w:val="18"/>
          <w:szCs w:val="18"/>
        </w:rPr>
        <w:t>procedido a la justificación del mismo o, en</w:t>
      </w:r>
      <w:r>
        <w:rPr>
          <w:rFonts w:ascii="Arial" w:hAnsi="Arial" w:cs="Arial"/>
          <w:color w:val="000000"/>
          <w:sz w:val="18"/>
          <w:szCs w:val="18"/>
        </w:rPr>
        <w:t xml:space="preserve"> su defecto, de haber procedido al reintegro integro de la totalidad del anticipo.</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b/>
          <w:bCs/>
          <w:color w:val="000000"/>
          <w:sz w:val="18"/>
          <w:szCs w:val="18"/>
        </w:rPr>
      </w:pPr>
      <w:r>
        <w:rPr>
          <w:rFonts w:ascii="Arial" w:hAnsi="Arial" w:cs="Arial"/>
          <w:b/>
          <w:bCs/>
          <w:color w:val="000000"/>
          <w:sz w:val="18"/>
          <w:szCs w:val="18"/>
        </w:rPr>
        <w:lastRenderedPageBreak/>
        <w:t>5. SOLICITUD, DECLARACIÓN, FECHA Y FIRMA:</w:t>
      </w: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Declaro, bajo mi expresa responsabilidad: Que son ciertos cuantos datos figuran en la presente solicitud, y que la entidad que presido se compromete a cumplir las obligaciones que se derivan de la concesión del Anticipo Reintegrable reguladas en las Bases de la convocatoria del Fondo financiero y, en particular, cualquier alteración de las condiciones tenidas en cuenta para la concesión del citado Anticipo.</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Cuantía solicitada ....................................................…………………………… €.</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Número de mensualidades para reintegrar .............…………………………… meses.</w:t>
      </w: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color w:val="000000"/>
          <w:sz w:val="18"/>
          <w:szCs w:val="18"/>
        </w:rPr>
      </w:pPr>
      <w:r>
        <w:rPr>
          <w:rFonts w:ascii="Arial" w:hAnsi="Arial" w:cs="Arial"/>
          <w:color w:val="000000"/>
          <w:sz w:val="18"/>
          <w:szCs w:val="18"/>
        </w:rPr>
        <w:t xml:space="preserve">En ……………………………………, a ……… de ……………………………… </w:t>
      </w:r>
      <w:r w:rsidRPr="004A5DED">
        <w:rPr>
          <w:rFonts w:ascii="Arial" w:hAnsi="Arial" w:cs="Arial"/>
          <w:color w:val="000000"/>
          <w:sz w:val="18"/>
          <w:szCs w:val="18"/>
        </w:rPr>
        <w:t>de 2019.-</w:t>
      </w:r>
    </w:p>
    <w:p w:rsidR="006B222C" w:rsidRDefault="006B222C" w:rsidP="006B222C">
      <w:pPr>
        <w:autoSpaceDE w:val="0"/>
        <w:jc w:val="both"/>
        <w:rPr>
          <w:rFonts w:ascii="Arial" w:hAnsi="Arial" w:cs="Arial"/>
          <w:color w:val="000000"/>
          <w:sz w:val="18"/>
          <w:szCs w:val="18"/>
        </w:rPr>
      </w:pPr>
    </w:p>
    <w:p w:rsidR="006B222C" w:rsidRDefault="006B222C" w:rsidP="006B222C">
      <w:pPr>
        <w:autoSpaceDE w:val="0"/>
        <w:jc w:val="both"/>
        <w:rPr>
          <w:rFonts w:ascii="Arial" w:hAnsi="Arial" w:cs="Arial"/>
          <w:b/>
          <w:bCs/>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6B222C" w:rsidRDefault="006B222C" w:rsidP="006B222C">
      <w:pPr>
        <w:autoSpaceDE w:val="0"/>
        <w:jc w:val="both"/>
        <w:rPr>
          <w:rFonts w:ascii="Arial" w:hAnsi="Arial" w:cs="Arial"/>
          <w:b/>
          <w:bCs/>
          <w:color w:val="000000"/>
          <w:sz w:val="18"/>
          <w:szCs w:val="18"/>
        </w:rPr>
      </w:pPr>
    </w:p>
    <w:p w:rsidR="006B222C" w:rsidRDefault="006B222C" w:rsidP="006B222C">
      <w:pPr>
        <w:autoSpaceDE w:val="0"/>
        <w:jc w:val="both"/>
        <w:rPr>
          <w:rFonts w:ascii="Arial" w:hAnsi="Arial" w:cs="Arial"/>
          <w:b/>
          <w:bCs/>
          <w:color w:val="000000"/>
          <w:sz w:val="18"/>
          <w:szCs w:val="18"/>
        </w:rPr>
      </w:pPr>
    </w:p>
    <w:p w:rsidR="005B7AD7" w:rsidRDefault="006B222C" w:rsidP="006B222C">
      <w:r>
        <w:rPr>
          <w:rFonts w:ascii="Arial" w:hAnsi="Arial" w:cs="Arial"/>
          <w:b/>
          <w:bCs/>
          <w:color w:val="000000"/>
          <w:sz w:val="18"/>
          <w:szCs w:val="18"/>
        </w:rPr>
        <w:t>____________________________________________________________________________________</w:t>
      </w:r>
    </w:p>
    <w:sectPr w:rsidR="005B7AD7" w:rsidSect="005B7A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6B222C"/>
    <w:rsid w:val="005B7AD7"/>
    <w:rsid w:val="006B222C"/>
    <w:rsid w:val="0071386F"/>
    <w:rsid w:val="00977B42"/>
    <w:rsid w:val="00D31B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2C"/>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3353</Characters>
  <Application>Microsoft Office Word</Application>
  <DocSecurity>0</DocSecurity>
  <Lines>27</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2019-04-09T10:14:00Z</dcterms:created>
  <dcterms:modified xsi:type="dcterms:W3CDTF">2019-04-09T10:14:00Z</dcterms:modified>
</cp:coreProperties>
</file>