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34" w:rsidRDefault="00955F34" w:rsidP="00955F34">
      <w:pPr>
        <w:autoSpaceDE w:val="0"/>
        <w:jc w:val="center"/>
        <w:rPr>
          <w:rFonts w:ascii="Arial" w:hAnsi="Arial" w:cs="Arial"/>
          <w:b/>
          <w:bCs/>
          <w:color w:val="000000"/>
          <w:sz w:val="18"/>
          <w:szCs w:val="18"/>
        </w:rPr>
      </w:pPr>
      <w:r>
        <w:rPr>
          <w:rFonts w:ascii="Arial" w:hAnsi="Arial" w:cs="Arial"/>
          <w:b/>
          <w:bCs/>
          <w:color w:val="000000"/>
          <w:sz w:val="18"/>
          <w:szCs w:val="18"/>
        </w:rPr>
        <w:t>ANEXO I</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 xml:space="preserve">SOLICITUD DE ANTICIPO REINTEGRABLE DE TESORERÍA CON CARGO AL FONDO FINANCIERO </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LINEA 1.1.- Anticipos reintegrables destinados a financiar préstamos de mandato previstos en el artículo 193.2 del TRLRHL, con destino a saneamiento del Remanente de Tesorería para Gastos Generales negativo.</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LINEA 1.2. Anticipos reintegrables destinados a financiar préstamos de mandato previstos en el artículo 177.5 del TRLRHL, con destino al cumplimiento de las obligaciones que se deriven de la ejecución de sentencias firmes de los Tribunales de Justicia pendientes de pago.</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Denominación:</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955F34" w:rsidRDefault="00955F34" w:rsidP="00955F34">
      <w:pPr>
        <w:autoSpaceDE w:val="0"/>
        <w:jc w:val="both"/>
        <w:rPr>
          <w:rFonts w:ascii="Arial" w:hAnsi="Arial" w:cs="Arial"/>
          <w:b/>
          <w:bCs/>
          <w:color w:val="000000"/>
          <w:sz w:val="18"/>
          <w:szCs w:val="18"/>
        </w:rPr>
      </w:pPr>
      <w:r>
        <w:rPr>
          <w:rFonts w:ascii="Arial" w:hAnsi="Arial" w:cs="Arial"/>
          <w:color w:val="000000"/>
          <w:sz w:val="18"/>
          <w:szCs w:val="18"/>
        </w:rPr>
        <w:t>CIF:</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D./Dña.:</w:t>
      </w:r>
    </w:p>
    <w:p w:rsidR="00955F34" w:rsidRDefault="00955F34" w:rsidP="00955F34">
      <w:pPr>
        <w:autoSpaceDE w:val="0"/>
        <w:jc w:val="both"/>
        <w:rPr>
          <w:rFonts w:ascii="Arial" w:hAnsi="Arial" w:cs="Arial"/>
          <w:b/>
          <w:bCs/>
          <w:color w:val="000000"/>
          <w:sz w:val="18"/>
          <w:szCs w:val="18"/>
        </w:rPr>
      </w:pPr>
      <w:r>
        <w:rPr>
          <w:rFonts w:ascii="Arial" w:hAnsi="Arial" w:cs="Arial"/>
          <w:color w:val="000000"/>
          <w:sz w:val="18"/>
          <w:szCs w:val="18"/>
        </w:rPr>
        <w:t>D.N.I.:</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Nombre:</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Cargo:</w:t>
      </w:r>
    </w:p>
    <w:p w:rsidR="00955F34" w:rsidRPr="0048349E" w:rsidRDefault="00955F34" w:rsidP="00955F34">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955F34" w:rsidRPr="0048349E" w:rsidRDefault="00955F34" w:rsidP="00955F34">
      <w:pPr>
        <w:autoSpaceDE w:val="0"/>
        <w:jc w:val="both"/>
        <w:rPr>
          <w:rFonts w:ascii="Arial" w:hAnsi="Arial" w:cs="Arial"/>
          <w:b/>
          <w:bCs/>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955F34" w:rsidRPr="0048349E"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que no podrá exceder de 5 mensualidades desde enero de 2019.</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b) Certificado del Interventor /a o Secretario/a que acredite el cumplimiento de Ahorro Neto Positivo de la Liquidación del Presupuesto 2017, calculado en la forma que establece el artículo 53.1 del TRLRHL.</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c) Certificado del Interventor/a o Secretario/a de la aprobación del Presupuesto del ejercicio 2018.</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d) Certificado del Interventor/a o Secretario/a del volumen total del capital vivo, incluido el préstamo que se solicita, con indicación de que el mismo no excede del 75% de los ingresos corrientes líquidos o devengados según las cifras deducidas de los estados contables consolidados, con sujeción al Texto Refundido de la Ley Reguladora de las Haciendas Locales y a la Normativa de Estabilidad Presupuestaria.</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e) Certificado del Interventor/a o Secretario/a que acredite, en su caso, la autorización de la operación por parte de la Comunidad Autónoma o, en su defecto, la solicitud de la misma.</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f) Certificado del Interventor/</w:t>
      </w:r>
      <w:proofErr w:type="spellStart"/>
      <w:r>
        <w:rPr>
          <w:rFonts w:ascii="Arial" w:hAnsi="Arial" w:cs="Arial"/>
          <w:color w:val="000000"/>
          <w:sz w:val="18"/>
          <w:szCs w:val="18"/>
        </w:rPr>
        <w:t>a</w:t>
      </w:r>
      <w:proofErr w:type="spellEnd"/>
      <w:r>
        <w:rPr>
          <w:rFonts w:ascii="Arial" w:hAnsi="Arial" w:cs="Arial"/>
          <w:color w:val="000000"/>
          <w:sz w:val="18"/>
          <w:szCs w:val="18"/>
        </w:rPr>
        <w:t xml:space="preserve"> sobre el cumplimiento del objetivo de estabilidad presupuestaria en los casos en que proceda (Art. 111 y 135 de la LHL en relación con el 20.2 de LOEPSF) o en caso de incumplimiento, autorización la Comunidad Autónoma.</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g) Certificado del Interventor/a que acredite que el importe solicitado cumple con los requisitos y límites establecidos en el artículo 177.5 del TRLRHL.</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h) Certificado del Interventor/a de la Aprobación de la Liquidación del ejercicio 2016 con Remanente de Tesorería negativo y su importe, en caso de concurrir por la primera opción de la línea 1 (apartado 1.1)</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i) Certificado del Interventor/a relativo a la firmeza de la/s sentencia/s para cuya ejecución se solicita la ayuda, indicando órgano judicial y fecha de la Sentencia, cuantificación económica de la responsabilidad de la entidad y fecha de su firmeza, o del Auto instando la ejecución provisional, en caso de concurrir por la segunda opción de la línea 1 (apartado 1.2).</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20"/>
          <w:szCs w:val="20"/>
        </w:rPr>
      </w:pPr>
      <w:r>
        <w:rPr>
          <w:rFonts w:ascii="Arial" w:hAnsi="Arial" w:cs="Arial"/>
          <w:color w:val="000000"/>
          <w:sz w:val="18"/>
          <w:szCs w:val="18"/>
        </w:rPr>
        <w:lastRenderedPageBreak/>
        <w:t>j) Certificado del Interventor/a que acredite que el Ayuntamiento no se ha acogido a la opción de financiación establecida en la D.A. Primera de la Ley Orgánica 6/2015, de 12 de junio de 20</w:t>
      </w:r>
      <w:r>
        <w:rPr>
          <w:rFonts w:ascii="Arial" w:hAnsi="Arial" w:cs="Arial"/>
          <w:color w:val="000000"/>
          <w:sz w:val="18"/>
          <w:szCs w:val="20"/>
        </w:rPr>
        <w:t>15, en caso de concurrir por la segunda opción de la línea 1 (apartado 1.2).</w:t>
      </w:r>
    </w:p>
    <w:p w:rsidR="00955F34" w:rsidRDefault="00955F34" w:rsidP="00955F34">
      <w:pPr>
        <w:autoSpaceDE w:val="0"/>
        <w:jc w:val="both"/>
        <w:rPr>
          <w:rFonts w:ascii="Arial" w:hAnsi="Arial" w:cs="Arial"/>
          <w:color w:val="000000"/>
          <w:sz w:val="20"/>
          <w:szCs w:val="20"/>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k) Certificado del Interventor/a o Secretario/a, en el caso de que el solicitante haya sido beneficiario de alguna convocatoria del FEAR 2017, y el plazo de justificación del mismo haya concluido, de haber procedido a la justificación del mismo o, en su defecto, de haber procedido al reintegro, total o parcial, del anticipo.</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presente Fondo Financiero y, en particular, cualquier alteración de las condiciones tenidas en cuenta para la concesión del citado Anticipo.</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Cuantía solicitada .......................................................................................... €.</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Número de mensualidades para reintegrar ……………………........………… meses.</w:t>
      </w: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r>
        <w:rPr>
          <w:rFonts w:ascii="Arial" w:hAnsi="Arial" w:cs="Arial"/>
          <w:color w:val="000000"/>
          <w:sz w:val="18"/>
          <w:szCs w:val="18"/>
        </w:rPr>
        <w:t>En ……………………………………, a ……… de …………………………..… de 2018.</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p>
    <w:p w:rsidR="00955F34" w:rsidRDefault="00955F34" w:rsidP="00955F34">
      <w:pPr>
        <w:autoSpaceDE w:val="0"/>
        <w:jc w:val="both"/>
        <w:rPr>
          <w:rFonts w:ascii="Arial" w:hAnsi="Arial" w:cs="Arial"/>
          <w:b/>
          <w:bCs/>
          <w:color w:val="000000"/>
          <w:sz w:val="18"/>
          <w:szCs w:val="18"/>
        </w:rPr>
      </w:pPr>
      <w:r>
        <w:rPr>
          <w:rFonts w:ascii="Arial" w:hAnsi="Arial" w:cs="Arial"/>
          <w:b/>
          <w:bCs/>
          <w:color w:val="000000"/>
          <w:sz w:val="18"/>
          <w:szCs w:val="18"/>
        </w:rPr>
        <w:t>____________________________________________________________________________________</w:t>
      </w:r>
    </w:p>
    <w:p w:rsidR="003B4D7D" w:rsidRDefault="003B4D7D"/>
    <w:sectPr w:rsidR="003B4D7D" w:rsidSect="003B4D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955F34"/>
    <w:rsid w:val="000037D6"/>
    <w:rsid w:val="00355B05"/>
    <w:rsid w:val="003B4D7D"/>
    <w:rsid w:val="00955F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3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4112</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2018-09-21T07:57:00Z</dcterms:created>
  <dcterms:modified xsi:type="dcterms:W3CDTF">2018-09-21T07:58:00Z</dcterms:modified>
</cp:coreProperties>
</file>